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EB5" w:rsidRPr="0078150C" w:rsidRDefault="00640EB5" w:rsidP="00640EB5">
      <w:pPr>
        <w:spacing w:line="400" w:lineRule="exact"/>
        <w:jc w:val="center"/>
        <w:rPr>
          <w:rFonts w:ascii="黑体" w:eastAsia="黑体" w:hAnsi="宋体"/>
          <w:bCs/>
          <w:sz w:val="30"/>
        </w:rPr>
      </w:pPr>
      <w:r w:rsidRPr="0078150C">
        <w:rPr>
          <w:rFonts w:ascii="黑体" w:eastAsia="黑体" w:hAnsi="宋体" w:hint="eastAsia"/>
          <w:sz w:val="30"/>
          <w:szCs w:val="30"/>
        </w:rPr>
        <w:t>博士研究生入学考试</w:t>
      </w:r>
      <w:r w:rsidRPr="0078150C">
        <w:rPr>
          <w:rFonts w:ascii="黑体" w:eastAsia="黑体" w:hAnsi="宋体" w:hint="eastAsia"/>
          <w:bCs/>
          <w:sz w:val="30"/>
        </w:rPr>
        <w:t>《</w:t>
      </w:r>
      <w:r>
        <w:rPr>
          <w:rFonts w:ascii="黑体" w:eastAsia="黑体" w:hAnsi="宋体" w:hint="eastAsia"/>
          <w:bCs/>
          <w:sz w:val="30"/>
        </w:rPr>
        <w:t>理论</w:t>
      </w:r>
      <w:r w:rsidRPr="0078150C">
        <w:rPr>
          <w:rFonts w:ascii="黑体" w:eastAsia="黑体" w:hAnsi="宋体" w:hint="eastAsia"/>
          <w:bCs/>
          <w:sz w:val="30"/>
        </w:rPr>
        <w:t>力学》考试大纲</w:t>
      </w:r>
    </w:p>
    <w:p w:rsidR="00640EB5" w:rsidRPr="00702F6A" w:rsidRDefault="00640EB5" w:rsidP="00640EB5">
      <w:pPr>
        <w:spacing w:line="360" w:lineRule="auto"/>
        <w:ind w:firstLine="420"/>
        <w:rPr>
          <w:bCs/>
          <w:sz w:val="24"/>
        </w:rPr>
      </w:pPr>
    </w:p>
    <w:p w:rsidR="00640EB5" w:rsidRDefault="00640EB5" w:rsidP="00640EB5">
      <w:pPr>
        <w:spacing w:line="360" w:lineRule="auto"/>
        <w:ind w:firstLine="420"/>
        <w:rPr>
          <w:rFonts w:ascii="宋体" w:hAnsi="宋体"/>
          <w:sz w:val="24"/>
        </w:rPr>
      </w:pPr>
      <w:r w:rsidRPr="00F13D67">
        <w:rPr>
          <w:rFonts w:ascii="宋体" w:hAnsi="宋体" w:hint="eastAsia"/>
          <w:bCs/>
          <w:sz w:val="24"/>
        </w:rPr>
        <w:t>本《</w:t>
      </w:r>
      <w:r>
        <w:rPr>
          <w:rFonts w:ascii="宋体" w:hAnsi="宋体" w:hint="eastAsia"/>
          <w:bCs/>
          <w:sz w:val="24"/>
        </w:rPr>
        <w:t>理论</w:t>
      </w:r>
      <w:r w:rsidRPr="00F13D67">
        <w:rPr>
          <w:rFonts w:ascii="宋体" w:hAnsi="宋体" w:hint="eastAsia"/>
          <w:bCs/>
          <w:sz w:val="24"/>
        </w:rPr>
        <w:t>力学</w:t>
      </w:r>
      <w:r>
        <w:rPr>
          <w:rFonts w:ascii="宋体" w:hAnsi="宋体" w:hint="eastAsia"/>
          <w:bCs/>
          <w:sz w:val="24"/>
        </w:rPr>
        <w:t>》考试大纲适用于动力工程及工程热物理一级学科流体机械及工程专业</w:t>
      </w:r>
      <w:r w:rsidRPr="00F13D67">
        <w:rPr>
          <w:rFonts w:ascii="宋体" w:hAnsi="宋体" w:hint="eastAsia"/>
          <w:sz w:val="24"/>
        </w:rPr>
        <w:t>博士研究生入学考试。</w:t>
      </w:r>
      <w:r>
        <w:rPr>
          <w:rFonts w:ascii="宋体" w:hAnsi="宋体" w:hint="eastAsia"/>
          <w:sz w:val="24"/>
        </w:rPr>
        <w:t>理论力学是</w:t>
      </w:r>
      <w:r w:rsidR="00D03FE2">
        <w:rPr>
          <w:rFonts w:ascii="宋体" w:hAnsi="宋体" w:hint="eastAsia"/>
          <w:sz w:val="24"/>
        </w:rPr>
        <w:t>一门理论性较强的技术基础课，是</w:t>
      </w:r>
      <w:r>
        <w:rPr>
          <w:rFonts w:ascii="宋体" w:hAnsi="宋体" w:hint="eastAsia"/>
          <w:sz w:val="24"/>
        </w:rPr>
        <w:t>各门力学分支的基础，研究</w:t>
      </w:r>
      <w:r w:rsidR="00B8013D">
        <w:rPr>
          <w:rFonts w:ascii="宋体" w:hAnsi="宋体" w:hint="eastAsia"/>
          <w:sz w:val="24"/>
        </w:rPr>
        <w:t>的是</w:t>
      </w:r>
      <w:r>
        <w:rPr>
          <w:rFonts w:ascii="宋体" w:hAnsi="宋体" w:hint="eastAsia"/>
          <w:sz w:val="24"/>
        </w:rPr>
        <w:t>物体机械运动</w:t>
      </w:r>
      <w:r w:rsidR="00B8013D">
        <w:rPr>
          <w:rFonts w:ascii="宋体" w:hAnsi="宋体" w:hint="eastAsia"/>
          <w:sz w:val="24"/>
        </w:rPr>
        <w:t>的最</w:t>
      </w:r>
      <w:r>
        <w:rPr>
          <w:rFonts w:ascii="宋体" w:hAnsi="宋体" w:hint="eastAsia"/>
          <w:sz w:val="24"/>
        </w:rPr>
        <w:t>一般</w:t>
      </w:r>
      <w:r w:rsidR="00B8013D">
        <w:rPr>
          <w:rFonts w:ascii="宋体" w:hAnsi="宋体" w:hint="eastAsia"/>
          <w:sz w:val="24"/>
        </w:rPr>
        <w:t>、最普遍的</w:t>
      </w:r>
      <w:r>
        <w:rPr>
          <w:rFonts w:ascii="宋体" w:hAnsi="宋体" w:hint="eastAsia"/>
          <w:sz w:val="24"/>
        </w:rPr>
        <w:t>规律</w:t>
      </w:r>
      <w:r w:rsidR="00B8013D">
        <w:rPr>
          <w:rFonts w:ascii="宋体" w:hAnsi="宋体" w:hint="eastAsia"/>
          <w:sz w:val="24"/>
        </w:rPr>
        <w:t>。</w:t>
      </w:r>
      <w:r>
        <w:rPr>
          <w:rFonts w:ascii="宋体" w:hAnsi="宋体" w:hint="eastAsia"/>
          <w:sz w:val="24"/>
        </w:rPr>
        <w:t>要求考生</w:t>
      </w:r>
      <w:r w:rsidR="00975067">
        <w:rPr>
          <w:rFonts w:ascii="宋体" w:hAnsi="宋体" w:hint="eastAsia"/>
          <w:sz w:val="24"/>
        </w:rPr>
        <w:t>掌握基本</w:t>
      </w:r>
      <w:r w:rsidR="00C74CFC">
        <w:rPr>
          <w:rFonts w:ascii="宋体" w:hAnsi="宋体" w:hint="eastAsia"/>
          <w:sz w:val="24"/>
        </w:rPr>
        <w:t>定律</w:t>
      </w:r>
      <w:r w:rsidR="00975067">
        <w:rPr>
          <w:rFonts w:ascii="宋体" w:hAnsi="宋体" w:hint="eastAsia"/>
          <w:sz w:val="24"/>
        </w:rPr>
        <w:t>和定理，抓住机械运动的主要因素，建立力学模型，培养正确的分析问题和解决问题的能力，为今后解决生产实际问题</w:t>
      </w:r>
      <w:r w:rsidR="00FC629D">
        <w:rPr>
          <w:rFonts w:ascii="宋体" w:hAnsi="宋体" w:hint="eastAsia"/>
          <w:sz w:val="24"/>
        </w:rPr>
        <w:t>和从事科学研究打下基础。</w:t>
      </w:r>
    </w:p>
    <w:p w:rsidR="00FC629D" w:rsidRPr="00F13D67" w:rsidRDefault="00FC629D" w:rsidP="00FC629D">
      <w:pPr>
        <w:spacing w:line="360" w:lineRule="auto"/>
        <w:outlineLvl w:val="0"/>
        <w:rPr>
          <w:rFonts w:ascii="宋体" w:hAnsi="宋体"/>
          <w:b/>
          <w:sz w:val="24"/>
        </w:rPr>
      </w:pPr>
      <w:r w:rsidRPr="00F13D67">
        <w:rPr>
          <w:rFonts w:ascii="宋体" w:hAnsi="宋体" w:hint="eastAsia"/>
          <w:b/>
          <w:sz w:val="24"/>
        </w:rPr>
        <w:t>一、考试基本要求</w:t>
      </w:r>
    </w:p>
    <w:p w:rsidR="00FC629D" w:rsidRPr="00F13D67" w:rsidRDefault="00FC629D" w:rsidP="00FC629D">
      <w:pPr>
        <w:numPr>
          <w:ilvl w:val="0"/>
          <w:numId w:val="1"/>
        </w:numPr>
        <w:spacing w:line="360" w:lineRule="auto"/>
        <w:ind w:right="206"/>
        <w:rPr>
          <w:rFonts w:ascii="宋体" w:hAnsi="宋体"/>
          <w:sz w:val="24"/>
        </w:rPr>
      </w:pPr>
      <w:r>
        <w:rPr>
          <w:rFonts w:ascii="宋体" w:hAnsi="宋体" w:hint="eastAsia"/>
          <w:sz w:val="24"/>
        </w:rPr>
        <w:t>掌握</w:t>
      </w:r>
      <w:r w:rsidR="00250056">
        <w:rPr>
          <w:rFonts w:ascii="宋体" w:hAnsi="宋体" w:hint="eastAsia"/>
          <w:sz w:val="24"/>
        </w:rPr>
        <w:t>理论力学涉及</w:t>
      </w:r>
      <w:r w:rsidRPr="00F13D67">
        <w:rPr>
          <w:rFonts w:ascii="宋体" w:hAnsi="宋体" w:hint="eastAsia"/>
          <w:sz w:val="24"/>
        </w:rPr>
        <w:t>的基本概念</w:t>
      </w:r>
      <w:r w:rsidR="00C74CFC">
        <w:rPr>
          <w:rFonts w:ascii="宋体" w:hAnsi="宋体" w:hint="eastAsia"/>
          <w:sz w:val="24"/>
        </w:rPr>
        <w:t>、基本定律、基本定理</w:t>
      </w:r>
      <w:r w:rsidR="00250056">
        <w:rPr>
          <w:rFonts w:ascii="宋体" w:hAnsi="宋体" w:hint="eastAsia"/>
          <w:sz w:val="24"/>
        </w:rPr>
        <w:t>和基本原理</w:t>
      </w:r>
      <w:r w:rsidRPr="00F13D67">
        <w:rPr>
          <w:rFonts w:ascii="宋体" w:hAnsi="宋体" w:hint="eastAsia"/>
          <w:sz w:val="24"/>
        </w:rPr>
        <w:t>；</w:t>
      </w:r>
    </w:p>
    <w:p w:rsidR="00FC629D" w:rsidRPr="00F13D67" w:rsidRDefault="00250056" w:rsidP="00FC629D">
      <w:pPr>
        <w:numPr>
          <w:ilvl w:val="0"/>
          <w:numId w:val="1"/>
        </w:numPr>
        <w:spacing w:line="360" w:lineRule="auto"/>
        <w:ind w:right="206"/>
        <w:rPr>
          <w:rFonts w:ascii="宋体" w:hAnsi="宋体"/>
          <w:sz w:val="24"/>
        </w:rPr>
      </w:pPr>
      <w:r>
        <w:rPr>
          <w:rFonts w:ascii="宋体" w:hAnsi="宋体" w:hint="eastAsia"/>
          <w:sz w:val="24"/>
        </w:rPr>
        <w:t>熟练掌握物体</w:t>
      </w:r>
      <w:r w:rsidR="00FC629D">
        <w:rPr>
          <w:rFonts w:ascii="宋体" w:hAnsi="宋体" w:hint="eastAsia"/>
          <w:sz w:val="24"/>
        </w:rPr>
        <w:t>的</w:t>
      </w:r>
      <w:r>
        <w:rPr>
          <w:rFonts w:ascii="宋体" w:hAnsi="宋体" w:hint="eastAsia"/>
          <w:sz w:val="24"/>
        </w:rPr>
        <w:t>受力分析</w:t>
      </w:r>
      <w:r w:rsidR="00C15100">
        <w:rPr>
          <w:rFonts w:ascii="宋体" w:hAnsi="宋体" w:hint="eastAsia"/>
          <w:sz w:val="24"/>
        </w:rPr>
        <w:t>方法</w:t>
      </w:r>
      <w:r>
        <w:rPr>
          <w:rFonts w:ascii="宋体" w:hAnsi="宋体" w:hint="eastAsia"/>
          <w:sz w:val="24"/>
        </w:rPr>
        <w:t>和计算方法</w:t>
      </w:r>
      <w:r w:rsidR="00FC629D" w:rsidRPr="00F13D67">
        <w:rPr>
          <w:rFonts w:ascii="宋体" w:hAnsi="宋体" w:hint="eastAsia"/>
          <w:sz w:val="24"/>
        </w:rPr>
        <w:t>；</w:t>
      </w:r>
    </w:p>
    <w:p w:rsidR="00FC629D" w:rsidRPr="00F13D67" w:rsidRDefault="00250056" w:rsidP="0035775C">
      <w:pPr>
        <w:numPr>
          <w:ilvl w:val="0"/>
          <w:numId w:val="1"/>
        </w:numPr>
        <w:spacing w:line="360" w:lineRule="auto"/>
        <w:ind w:left="851" w:right="84" w:hanging="454"/>
        <w:rPr>
          <w:rFonts w:ascii="宋体" w:hAnsi="宋体"/>
          <w:sz w:val="24"/>
        </w:rPr>
      </w:pPr>
      <w:r>
        <w:rPr>
          <w:rFonts w:ascii="宋体" w:hAnsi="宋体" w:hint="eastAsia"/>
          <w:sz w:val="24"/>
        </w:rPr>
        <w:t>掌握</w:t>
      </w:r>
      <w:r w:rsidR="00C74CFC">
        <w:rPr>
          <w:rFonts w:ascii="宋体" w:hAnsi="宋体" w:hint="eastAsia"/>
          <w:sz w:val="24"/>
        </w:rPr>
        <w:t>物体</w:t>
      </w:r>
      <w:r>
        <w:rPr>
          <w:rFonts w:ascii="宋体" w:hAnsi="宋体" w:hint="eastAsia"/>
          <w:sz w:val="24"/>
        </w:rPr>
        <w:t>运动的分析方法，能够</w:t>
      </w:r>
      <w:r w:rsidR="0021434B">
        <w:rPr>
          <w:rFonts w:ascii="宋体" w:hAnsi="宋体" w:hint="eastAsia"/>
          <w:sz w:val="24"/>
        </w:rPr>
        <w:t>熟练</w:t>
      </w:r>
      <w:r>
        <w:rPr>
          <w:rFonts w:ascii="宋体" w:hAnsi="宋体" w:hint="eastAsia"/>
          <w:sz w:val="24"/>
        </w:rPr>
        <w:t>求解</w:t>
      </w:r>
      <w:r w:rsidR="0021434B">
        <w:rPr>
          <w:rFonts w:ascii="宋体" w:hAnsi="宋体" w:hint="eastAsia"/>
          <w:sz w:val="24"/>
        </w:rPr>
        <w:t>点的合成运动、刚体的简单运动和平面运动；</w:t>
      </w:r>
      <w:r w:rsidR="00FC629D" w:rsidRPr="00F13D67">
        <w:rPr>
          <w:rFonts w:ascii="宋体" w:hAnsi="宋体" w:hint="eastAsia"/>
          <w:sz w:val="24"/>
        </w:rPr>
        <w:t xml:space="preserve"> </w:t>
      </w:r>
    </w:p>
    <w:p w:rsidR="00FC629D" w:rsidRPr="00F13D67" w:rsidRDefault="00FC629D" w:rsidP="0035775C">
      <w:pPr>
        <w:numPr>
          <w:ilvl w:val="0"/>
          <w:numId w:val="1"/>
        </w:numPr>
        <w:spacing w:line="360" w:lineRule="auto"/>
        <w:ind w:left="851" w:right="84" w:hanging="454"/>
        <w:rPr>
          <w:rFonts w:ascii="宋体" w:hAnsi="宋体"/>
          <w:sz w:val="24"/>
        </w:rPr>
      </w:pPr>
      <w:r w:rsidRPr="00F13D67">
        <w:rPr>
          <w:rFonts w:ascii="宋体" w:hAnsi="宋体" w:hint="eastAsia"/>
          <w:sz w:val="24"/>
        </w:rPr>
        <w:t>掌握</w:t>
      </w:r>
      <w:r w:rsidR="006F7A0B">
        <w:rPr>
          <w:rFonts w:ascii="宋体" w:hAnsi="宋体" w:hint="eastAsia"/>
          <w:sz w:val="24"/>
        </w:rPr>
        <w:t>质点运动微分方程的求解方法，掌握动能定理的运用方法；了解</w:t>
      </w:r>
      <w:r w:rsidR="003B009D">
        <w:rPr>
          <w:rFonts w:ascii="宋体" w:hAnsi="宋体" w:hint="eastAsia"/>
          <w:sz w:val="24"/>
        </w:rPr>
        <w:t>达朗贝尔原理和虚位移原理；</w:t>
      </w:r>
    </w:p>
    <w:p w:rsidR="00FC629D" w:rsidRPr="00F13D67" w:rsidRDefault="00FC629D" w:rsidP="0035775C">
      <w:pPr>
        <w:numPr>
          <w:ilvl w:val="0"/>
          <w:numId w:val="1"/>
        </w:numPr>
        <w:spacing w:line="360" w:lineRule="auto"/>
        <w:ind w:left="851" w:right="84" w:hanging="454"/>
        <w:rPr>
          <w:rFonts w:ascii="宋体" w:hAnsi="宋体"/>
          <w:sz w:val="24"/>
        </w:rPr>
      </w:pPr>
      <w:r>
        <w:rPr>
          <w:rFonts w:ascii="宋体" w:hAnsi="宋体" w:hint="eastAsia"/>
          <w:sz w:val="24"/>
        </w:rPr>
        <w:t>掌握</w:t>
      </w:r>
      <w:r w:rsidR="003B009D">
        <w:rPr>
          <w:rFonts w:ascii="宋体" w:hAnsi="宋体" w:hint="eastAsia"/>
          <w:sz w:val="24"/>
        </w:rPr>
        <w:t>单自由度系统机械振动的分析方法</w:t>
      </w:r>
      <w:r w:rsidRPr="00F13D67">
        <w:rPr>
          <w:rFonts w:ascii="宋体" w:hAnsi="宋体" w:hint="eastAsia"/>
          <w:sz w:val="24"/>
        </w:rPr>
        <w:t>。</w:t>
      </w:r>
    </w:p>
    <w:p w:rsidR="00FC629D" w:rsidRPr="00F13D67" w:rsidRDefault="00FC629D" w:rsidP="00FC629D">
      <w:pPr>
        <w:spacing w:line="360" w:lineRule="auto"/>
        <w:rPr>
          <w:rFonts w:ascii="宋体" w:hAnsi="宋体"/>
          <w:b/>
          <w:bCs/>
          <w:sz w:val="24"/>
        </w:rPr>
      </w:pPr>
      <w:r w:rsidRPr="00F13D67">
        <w:rPr>
          <w:rFonts w:ascii="宋体" w:hAnsi="宋体" w:hint="eastAsia"/>
          <w:b/>
          <w:bCs/>
          <w:sz w:val="24"/>
        </w:rPr>
        <w:t xml:space="preserve">   </w:t>
      </w:r>
    </w:p>
    <w:p w:rsidR="00FC629D" w:rsidRPr="00F13D67" w:rsidRDefault="00FC629D" w:rsidP="00FC629D">
      <w:pPr>
        <w:spacing w:line="360" w:lineRule="auto"/>
        <w:outlineLvl w:val="0"/>
        <w:rPr>
          <w:rFonts w:ascii="宋体" w:hAnsi="宋体"/>
          <w:b/>
          <w:bCs/>
          <w:sz w:val="24"/>
        </w:rPr>
      </w:pPr>
      <w:r w:rsidRPr="00F13D67">
        <w:rPr>
          <w:rFonts w:ascii="宋体" w:hAnsi="宋体" w:hint="eastAsia"/>
          <w:b/>
          <w:bCs/>
          <w:sz w:val="24"/>
        </w:rPr>
        <w:t>二、考试方式与时间</w:t>
      </w:r>
    </w:p>
    <w:p w:rsidR="00FC629D" w:rsidRPr="00F13D67" w:rsidRDefault="00FC629D" w:rsidP="00FC629D">
      <w:pPr>
        <w:spacing w:line="360" w:lineRule="auto"/>
        <w:ind w:firstLine="420"/>
        <w:rPr>
          <w:rFonts w:ascii="宋体" w:hAnsi="宋体"/>
          <w:sz w:val="24"/>
        </w:rPr>
      </w:pPr>
      <w:r w:rsidRPr="00F13D67">
        <w:rPr>
          <w:rFonts w:ascii="宋体" w:hAnsi="宋体" w:hint="eastAsia"/>
          <w:sz w:val="24"/>
        </w:rPr>
        <w:t>博士研究生入学《</w:t>
      </w:r>
      <w:r w:rsidR="003B009D">
        <w:rPr>
          <w:rFonts w:ascii="宋体" w:hAnsi="宋体" w:hint="eastAsia"/>
          <w:sz w:val="24"/>
        </w:rPr>
        <w:t>理论</w:t>
      </w:r>
      <w:r w:rsidRPr="00F13D67">
        <w:rPr>
          <w:rFonts w:ascii="宋体" w:hAnsi="宋体" w:hint="eastAsia"/>
          <w:sz w:val="24"/>
        </w:rPr>
        <w:t>力学》考试为笔试，</w:t>
      </w:r>
      <w:r>
        <w:rPr>
          <w:rFonts w:ascii="宋体" w:hAnsi="宋体" w:hint="eastAsia"/>
          <w:sz w:val="24"/>
        </w:rPr>
        <w:t>闭卷考试，</w:t>
      </w:r>
      <w:r w:rsidRPr="00F13D67">
        <w:rPr>
          <w:rFonts w:ascii="宋体" w:hAnsi="宋体" w:hint="eastAsia"/>
          <w:sz w:val="24"/>
        </w:rPr>
        <w:t>考试时间为1</w:t>
      </w:r>
      <w:r>
        <w:rPr>
          <w:rFonts w:ascii="宋体" w:hAnsi="宋体" w:hint="eastAsia"/>
          <w:sz w:val="24"/>
        </w:rPr>
        <w:t>8</w:t>
      </w:r>
      <w:r w:rsidRPr="00F13D67">
        <w:rPr>
          <w:rFonts w:ascii="宋体" w:hAnsi="宋体" w:hint="eastAsia"/>
          <w:sz w:val="24"/>
        </w:rPr>
        <w:t>0分钟。</w:t>
      </w:r>
    </w:p>
    <w:p w:rsidR="00FC629D" w:rsidRPr="00F13D67" w:rsidRDefault="00FC629D" w:rsidP="00FC629D">
      <w:pPr>
        <w:spacing w:line="360" w:lineRule="auto"/>
        <w:rPr>
          <w:rFonts w:ascii="宋体" w:hAnsi="宋体"/>
          <w:b/>
          <w:sz w:val="24"/>
        </w:rPr>
      </w:pPr>
    </w:p>
    <w:p w:rsidR="00FC629D" w:rsidRPr="00F13D67" w:rsidRDefault="00FC629D" w:rsidP="00FC629D">
      <w:pPr>
        <w:spacing w:line="360" w:lineRule="auto"/>
        <w:outlineLvl w:val="0"/>
        <w:rPr>
          <w:rFonts w:ascii="宋体" w:hAnsi="宋体"/>
          <w:b/>
          <w:sz w:val="24"/>
        </w:rPr>
      </w:pPr>
      <w:r w:rsidRPr="00F13D67">
        <w:rPr>
          <w:rFonts w:ascii="宋体" w:hAnsi="宋体" w:hint="eastAsia"/>
          <w:b/>
          <w:sz w:val="24"/>
        </w:rPr>
        <w:t>三、考试主要内容和要求</w:t>
      </w:r>
    </w:p>
    <w:p w:rsidR="00FC629D" w:rsidRDefault="00FC629D" w:rsidP="00FC629D">
      <w:pPr>
        <w:spacing w:line="360" w:lineRule="auto"/>
        <w:jc w:val="center"/>
        <w:outlineLvl w:val="0"/>
        <w:rPr>
          <w:rFonts w:ascii="宋体" w:hAnsi="宋体"/>
          <w:bCs/>
          <w:sz w:val="24"/>
        </w:rPr>
      </w:pPr>
      <w:r w:rsidRPr="00F13D67">
        <w:rPr>
          <w:rFonts w:ascii="宋体" w:hAnsi="宋体" w:hint="eastAsia"/>
          <w:bCs/>
          <w:sz w:val="24"/>
        </w:rPr>
        <w:t>（一）</w:t>
      </w:r>
      <w:r w:rsidR="005200BB">
        <w:rPr>
          <w:rFonts w:ascii="宋体" w:hAnsi="宋体" w:hint="eastAsia"/>
          <w:bCs/>
          <w:sz w:val="24"/>
        </w:rPr>
        <w:t>静力学部分</w:t>
      </w:r>
    </w:p>
    <w:p w:rsidR="00FC629D" w:rsidRPr="00F13D67" w:rsidRDefault="00FC629D" w:rsidP="00FC629D">
      <w:pPr>
        <w:spacing w:line="360" w:lineRule="auto"/>
        <w:rPr>
          <w:rFonts w:ascii="宋体" w:hAnsi="宋体"/>
          <w:b/>
          <w:sz w:val="24"/>
        </w:rPr>
      </w:pPr>
      <w:r w:rsidRPr="00F13D67">
        <w:rPr>
          <w:rFonts w:ascii="宋体" w:hAnsi="宋体" w:hint="eastAsia"/>
          <w:b/>
          <w:sz w:val="24"/>
        </w:rPr>
        <w:t>1、考试内容</w:t>
      </w:r>
    </w:p>
    <w:p w:rsidR="00FC629D" w:rsidRDefault="00FC629D" w:rsidP="00FC629D">
      <w:pPr>
        <w:spacing w:line="360" w:lineRule="auto"/>
        <w:jc w:val="left"/>
        <w:rPr>
          <w:rFonts w:ascii="宋体" w:hAnsi="宋体"/>
          <w:bCs/>
          <w:sz w:val="24"/>
        </w:rPr>
      </w:pPr>
      <w:r>
        <w:rPr>
          <w:rFonts w:ascii="宋体" w:hAnsi="宋体"/>
          <w:bCs/>
          <w:sz w:val="24"/>
        </w:rPr>
        <w:t>（1）</w:t>
      </w:r>
      <w:r w:rsidR="005200BB">
        <w:rPr>
          <w:rFonts w:ascii="宋体" w:hAnsi="宋体"/>
          <w:bCs/>
          <w:sz w:val="24"/>
        </w:rPr>
        <w:t>物体的受力分析</w:t>
      </w:r>
      <w:r>
        <w:rPr>
          <w:rFonts w:ascii="宋体" w:hAnsi="宋体"/>
          <w:bCs/>
          <w:sz w:val="24"/>
        </w:rPr>
        <w:t>；（2）</w:t>
      </w:r>
      <w:r w:rsidR="005200BB">
        <w:rPr>
          <w:rFonts w:ascii="宋体" w:hAnsi="宋体"/>
          <w:bCs/>
          <w:sz w:val="24"/>
        </w:rPr>
        <w:t>平面力系</w:t>
      </w:r>
      <w:r w:rsidR="007B25B8">
        <w:rPr>
          <w:rFonts w:ascii="宋体" w:hAnsi="宋体"/>
          <w:bCs/>
          <w:sz w:val="24"/>
        </w:rPr>
        <w:t>的求解</w:t>
      </w:r>
      <w:r w:rsidR="007B25B8">
        <w:rPr>
          <w:rFonts w:ascii="宋体" w:hAnsi="宋体"/>
          <w:bCs/>
          <w:sz w:val="24"/>
        </w:rPr>
        <w:t>；（3）</w:t>
      </w:r>
      <w:r w:rsidR="005200BB">
        <w:rPr>
          <w:rFonts w:ascii="宋体" w:hAnsi="宋体"/>
          <w:bCs/>
          <w:sz w:val="24"/>
        </w:rPr>
        <w:t>空间力系</w:t>
      </w:r>
      <w:r w:rsidR="007B25B8">
        <w:rPr>
          <w:rFonts w:ascii="宋体" w:hAnsi="宋体"/>
          <w:bCs/>
          <w:sz w:val="24"/>
        </w:rPr>
        <w:t>的求解；</w:t>
      </w:r>
      <w:r>
        <w:rPr>
          <w:rFonts w:ascii="宋体" w:hAnsi="宋体"/>
          <w:bCs/>
          <w:sz w:val="24"/>
        </w:rPr>
        <w:t>（</w:t>
      </w:r>
      <w:r w:rsidR="007B25B8">
        <w:rPr>
          <w:rFonts w:ascii="宋体" w:hAnsi="宋体"/>
          <w:bCs/>
          <w:sz w:val="24"/>
        </w:rPr>
        <w:t>4</w:t>
      </w:r>
      <w:r>
        <w:rPr>
          <w:rFonts w:ascii="宋体" w:hAnsi="宋体"/>
          <w:bCs/>
          <w:sz w:val="24"/>
        </w:rPr>
        <w:t>）</w:t>
      </w:r>
      <w:r w:rsidR="005200BB">
        <w:rPr>
          <w:rFonts w:ascii="宋体" w:hAnsi="宋体"/>
          <w:bCs/>
          <w:sz w:val="24"/>
        </w:rPr>
        <w:t>摩擦</w:t>
      </w:r>
      <w:r>
        <w:rPr>
          <w:rFonts w:ascii="宋体" w:hAnsi="宋体"/>
          <w:bCs/>
          <w:sz w:val="24"/>
        </w:rPr>
        <w:t>力</w:t>
      </w:r>
      <w:r w:rsidR="00813346">
        <w:rPr>
          <w:rFonts w:ascii="宋体" w:hAnsi="宋体"/>
          <w:bCs/>
          <w:sz w:val="24"/>
        </w:rPr>
        <w:t>的计算和</w:t>
      </w:r>
      <w:r>
        <w:rPr>
          <w:rFonts w:ascii="宋体" w:hAnsi="宋体"/>
          <w:bCs/>
          <w:sz w:val="24"/>
        </w:rPr>
        <w:t>分析。</w:t>
      </w:r>
    </w:p>
    <w:p w:rsidR="00FC629D" w:rsidRPr="00F13D67" w:rsidRDefault="00FC629D" w:rsidP="00FC629D">
      <w:pPr>
        <w:spacing w:line="360" w:lineRule="auto"/>
        <w:rPr>
          <w:rFonts w:ascii="宋体" w:hAnsi="宋体"/>
          <w:b/>
          <w:sz w:val="24"/>
        </w:rPr>
      </w:pPr>
      <w:r w:rsidRPr="00F13D67">
        <w:rPr>
          <w:rFonts w:ascii="宋体" w:hAnsi="宋体" w:hint="eastAsia"/>
          <w:b/>
          <w:sz w:val="24"/>
        </w:rPr>
        <w:t>2、考试要求</w:t>
      </w:r>
    </w:p>
    <w:p w:rsidR="00FC629D" w:rsidRDefault="007B25B8" w:rsidP="00FC629D">
      <w:pPr>
        <w:spacing w:line="360" w:lineRule="auto"/>
        <w:rPr>
          <w:rFonts w:ascii="宋体" w:hAnsi="宋体"/>
          <w:sz w:val="24"/>
        </w:rPr>
      </w:pPr>
      <w:r>
        <w:rPr>
          <w:rFonts w:ascii="宋体" w:hAnsi="宋体" w:hint="eastAsia"/>
          <w:sz w:val="24"/>
        </w:rPr>
        <w:t>熟练</w:t>
      </w:r>
      <w:r w:rsidR="00FC629D">
        <w:rPr>
          <w:rFonts w:ascii="宋体" w:hAnsi="宋体" w:hint="eastAsia"/>
          <w:sz w:val="24"/>
        </w:rPr>
        <w:t>掌握</w:t>
      </w:r>
      <w:r>
        <w:rPr>
          <w:rFonts w:ascii="宋体" w:hAnsi="宋体" w:hint="eastAsia"/>
          <w:sz w:val="24"/>
        </w:rPr>
        <w:t>物体的受力分析方法，熟练掌握平面力系的内力计算方法，掌握空间力系的计算</w:t>
      </w:r>
      <w:r w:rsidR="00FC629D">
        <w:rPr>
          <w:rFonts w:ascii="宋体" w:hAnsi="宋体" w:hint="eastAsia"/>
          <w:sz w:val="24"/>
        </w:rPr>
        <w:t>方法，</w:t>
      </w:r>
      <w:r w:rsidR="00FC629D" w:rsidRPr="00F13D67">
        <w:rPr>
          <w:rFonts w:ascii="宋体" w:hAnsi="宋体" w:hint="eastAsia"/>
          <w:sz w:val="24"/>
        </w:rPr>
        <w:t>灵活运用</w:t>
      </w:r>
      <w:r w:rsidR="00E440FA">
        <w:rPr>
          <w:rFonts w:ascii="宋体" w:hAnsi="宋体" w:hint="eastAsia"/>
          <w:sz w:val="24"/>
        </w:rPr>
        <w:t>物体摩擦受力分析方法</w:t>
      </w:r>
      <w:r w:rsidR="00FC629D">
        <w:rPr>
          <w:rFonts w:ascii="宋体" w:hAnsi="宋体" w:hint="eastAsia"/>
          <w:sz w:val="24"/>
        </w:rPr>
        <w:t>。</w:t>
      </w:r>
    </w:p>
    <w:p w:rsidR="00FC629D" w:rsidRDefault="00FC629D" w:rsidP="00FC629D">
      <w:pPr>
        <w:spacing w:line="360" w:lineRule="auto"/>
        <w:jc w:val="center"/>
        <w:outlineLvl w:val="0"/>
        <w:rPr>
          <w:rFonts w:ascii="宋体" w:hAnsi="宋体"/>
          <w:bCs/>
          <w:sz w:val="24"/>
        </w:rPr>
      </w:pPr>
      <w:r w:rsidRPr="00F13D67">
        <w:rPr>
          <w:rFonts w:ascii="宋体" w:hAnsi="宋体" w:hint="eastAsia"/>
          <w:bCs/>
          <w:sz w:val="24"/>
        </w:rPr>
        <w:t>（</w:t>
      </w:r>
      <w:r>
        <w:rPr>
          <w:rFonts w:ascii="宋体" w:hAnsi="宋体" w:hint="eastAsia"/>
          <w:bCs/>
          <w:sz w:val="24"/>
        </w:rPr>
        <w:t>二</w:t>
      </w:r>
      <w:r w:rsidRPr="00F13D67">
        <w:rPr>
          <w:rFonts w:ascii="宋体" w:hAnsi="宋体" w:hint="eastAsia"/>
          <w:bCs/>
          <w:sz w:val="24"/>
        </w:rPr>
        <w:t>）</w:t>
      </w:r>
      <w:r w:rsidR="00E440FA">
        <w:rPr>
          <w:rFonts w:ascii="宋体" w:hAnsi="宋体" w:hint="eastAsia"/>
          <w:bCs/>
          <w:sz w:val="24"/>
        </w:rPr>
        <w:t>运动学部分</w:t>
      </w:r>
    </w:p>
    <w:p w:rsidR="00E440FA" w:rsidRPr="00F13D67" w:rsidRDefault="00E440FA" w:rsidP="00E440FA">
      <w:pPr>
        <w:spacing w:line="360" w:lineRule="auto"/>
        <w:rPr>
          <w:rFonts w:ascii="宋体" w:hAnsi="宋体"/>
          <w:b/>
          <w:sz w:val="24"/>
        </w:rPr>
      </w:pPr>
      <w:r w:rsidRPr="00F13D67">
        <w:rPr>
          <w:rFonts w:ascii="宋体" w:hAnsi="宋体" w:hint="eastAsia"/>
          <w:b/>
          <w:sz w:val="24"/>
        </w:rPr>
        <w:t>1、考试内容</w:t>
      </w:r>
    </w:p>
    <w:p w:rsidR="00E440FA" w:rsidRDefault="00E440FA" w:rsidP="00E440FA">
      <w:pPr>
        <w:spacing w:line="360" w:lineRule="auto"/>
        <w:jc w:val="left"/>
        <w:rPr>
          <w:rFonts w:ascii="宋体" w:hAnsi="宋体"/>
          <w:bCs/>
          <w:sz w:val="24"/>
        </w:rPr>
      </w:pPr>
      <w:r>
        <w:rPr>
          <w:rFonts w:ascii="宋体" w:hAnsi="宋体"/>
          <w:bCs/>
          <w:sz w:val="24"/>
        </w:rPr>
        <w:t>（1）</w:t>
      </w:r>
      <w:r>
        <w:rPr>
          <w:rFonts w:ascii="宋体" w:hAnsi="宋体"/>
          <w:bCs/>
          <w:sz w:val="24"/>
        </w:rPr>
        <w:t>点的运动分析方法</w:t>
      </w:r>
      <w:r>
        <w:rPr>
          <w:rFonts w:ascii="宋体" w:hAnsi="宋体"/>
          <w:bCs/>
          <w:sz w:val="24"/>
        </w:rPr>
        <w:t>；（2）</w:t>
      </w:r>
      <w:r>
        <w:rPr>
          <w:rFonts w:ascii="宋体" w:hAnsi="宋体"/>
          <w:bCs/>
          <w:sz w:val="24"/>
        </w:rPr>
        <w:t>刚体的简单运动；</w:t>
      </w:r>
      <w:r>
        <w:rPr>
          <w:rFonts w:ascii="宋体" w:hAnsi="宋体"/>
          <w:bCs/>
          <w:sz w:val="24"/>
        </w:rPr>
        <w:t>（3）</w:t>
      </w:r>
      <w:r>
        <w:rPr>
          <w:rFonts w:ascii="宋体" w:hAnsi="宋体"/>
          <w:bCs/>
          <w:sz w:val="24"/>
        </w:rPr>
        <w:t>点的合成运动</w:t>
      </w:r>
      <w:r>
        <w:rPr>
          <w:rFonts w:ascii="宋体" w:hAnsi="宋体"/>
          <w:bCs/>
          <w:sz w:val="24"/>
        </w:rPr>
        <w:t>；（4）</w:t>
      </w:r>
      <w:r>
        <w:rPr>
          <w:rFonts w:ascii="宋体" w:hAnsi="宋体"/>
          <w:bCs/>
          <w:sz w:val="24"/>
        </w:rPr>
        <w:t>刚体</w:t>
      </w:r>
      <w:r>
        <w:rPr>
          <w:rFonts w:ascii="宋体" w:hAnsi="宋体"/>
          <w:bCs/>
          <w:sz w:val="24"/>
        </w:rPr>
        <w:lastRenderedPageBreak/>
        <w:t>的平面运动。</w:t>
      </w:r>
    </w:p>
    <w:p w:rsidR="00E440FA" w:rsidRPr="00F13D67" w:rsidRDefault="00E440FA" w:rsidP="00E440FA">
      <w:pPr>
        <w:spacing w:line="360" w:lineRule="auto"/>
        <w:rPr>
          <w:rFonts w:ascii="宋体" w:hAnsi="宋体"/>
          <w:b/>
          <w:sz w:val="24"/>
        </w:rPr>
      </w:pPr>
      <w:r w:rsidRPr="00F13D67">
        <w:rPr>
          <w:rFonts w:ascii="宋体" w:hAnsi="宋体" w:hint="eastAsia"/>
          <w:b/>
          <w:sz w:val="24"/>
        </w:rPr>
        <w:t>2、考试要求</w:t>
      </w:r>
    </w:p>
    <w:p w:rsidR="00E06738" w:rsidRDefault="00E440FA" w:rsidP="00E440FA">
      <w:pPr>
        <w:spacing w:line="360" w:lineRule="auto"/>
        <w:rPr>
          <w:rFonts w:ascii="宋体" w:hAnsi="宋体"/>
          <w:sz w:val="24"/>
        </w:rPr>
      </w:pPr>
      <w:r>
        <w:rPr>
          <w:rFonts w:ascii="宋体" w:hAnsi="宋体" w:hint="eastAsia"/>
          <w:sz w:val="24"/>
        </w:rPr>
        <w:t>掌握</w:t>
      </w:r>
      <w:r w:rsidR="00E06738">
        <w:rPr>
          <w:rFonts w:ascii="宋体" w:hAnsi="宋体" w:hint="eastAsia"/>
          <w:sz w:val="24"/>
        </w:rPr>
        <w:t>点的运动的基本分析方法</w:t>
      </w:r>
      <w:r>
        <w:rPr>
          <w:rFonts w:ascii="宋体" w:hAnsi="宋体" w:hint="eastAsia"/>
          <w:sz w:val="24"/>
        </w:rPr>
        <w:t>，</w:t>
      </w:r>
      <w:r w:rsidR="00E06738">
        <w:rPr>
          <w:rFonts w:ascii="宋体" w:hAnsi="宋体" w:hint="eastAsia"/>
          <w:sz w:val="24"/>
        </w:rPr>
        <w:t>熟练</w:t>
      </w:r>
      <w:r>
        <w:rPr>
          <w:rFonts w:ascii="宋体" w:hAnsi="宋体" w:hint="eastAsia"/>
          <w:sz w:val="24"/>
        </w:rPr>
        <w:t>掌握</w:t>
      </w:r>
      <w:r w:rsidR="00E06738">
        <w:rPr>
          <w:rFonts w:ascii="宋体" w:hAnsi="宋体" w:hint="eastAsia"/>
          <w:sz w:val="24"/>
        </w:rPr>
        <w:t>刚体的简单运动的计算方法，熟练掌握点的合成运动的</w:t>
      </w:r>
      <w:r w:rsidR="00E06738">
        <w:rPr>
          <w:rFonts w:ascii="宋体" w:hAnsi="宋体" w:hint="eastAsia"/>
          <w:sz w:val="24"/>
        </w:rPr>
        <w:t>计算方法</w:t>
      </w:r>
      <w:r w:rsidR="00E06738">
        <w:rPr>
          <w:rFonts w:ascii="宋体" w:hAnsi="宋体" w:hint="eastAsia"/>
          <w:sz w:val="24"/>
        </w:rPr>
        <w:t>；</w:t>
      </w:r>
      <w:r w:rsidR="00C15100">
        <w:rPr>
          <w:rFonts w:ascii="宋体" w:hAnsi="宋体" w:hint="eastAsia"/>
          <w:sz w:val="24"/>
        </w:rPr>
        <w:t>掌握</w:t>
      </w:r>
      <w:r w:rsidR="00E06738">
        <w:rPr>
          <w:rFonts w:ascii="宋体" w:hAnsi="宋体" w:hint="eastAsia"/>
          <w:sz w:val="24"/>
        </w:rPr>
        <w:t>刚体的平面运动的计算方法。</w:t>
      </w:r>
    </w:p>
    <w:p w:rsidR="00E06738" w:rsidRDefault="00E06738" w:rsidP="00E06738">
      <w:pPr>
        <w:spacing w:line="360" w:lineRule="auto"/>
        <w:jc w:val="center"/>
        <w:outlineLvl w:val="0"/>
        <w:rPr>
          <w:rFonts w:ascii="宋体" w:hAnsi="宋体"/>
          <w:bCs/>
          <w:sz w:val="24"/>
        </w:rPr>
      </w:pPr>
      <w:r w:rsidRPr="00F13D67">
        <w:rPr>
          <w:rFonts w:ascii="宋体" w:hAnsi="宋体" w:hint="eastAsia"/>
          <w:bCs/>
          <w:sz w:val="24"/>
        </w:rPr>
        <w:t>（</w:t>
      </w:r>
      <w:r>
        <w:rPr>
          <w:rFonts w:ascii="宋体" w:hAnsi="宋体" w:hint="eastAsia"/>
          <w:bCs/>
          <w:sz w:val="24"/>
        </w:rPr>
        <w:t>三</w:t>
      </w:r>
      <w:r w:rsidRPr="00F13D67">
        <w:rPr>
          <w:rFonts w:ascii="宋体" w:hAnsi="宋体" w:hint="eastAsia"/>
          <w:bCs/>
          <w:sz w:val="24"/>
        </w:rPr>
        <w:t>）</w:t>
      </w:r>
      <w:r>
        <w:rPr>
          <w:rFonts w:ascii="宋体" w:hAnsi="宋体" w:hint="eastAsia"/>
          <w:bCs/>
          <w:sz w:val="24"/>
        </w:rPr>
        <w:t>动力</w:t>
      </w:r>
      <w:r>
        <w:rPr>
          <w:rFonts w:ascii="宋体" w:hAnsi="宋体" w:hint="eastAsia"/>
          <w:bCs/>
          <w:sz w:val="24"/>
        </w:rPr>
        <w:t>学部分</w:t>
      </w:r>
    </w:p>
    <w:p w:rsidR="00E06738" w:rsidRPr="00F13D67" w:rsidRDefault="00E06738" w:rsidP="00E06738">
      <w:pPr>
        <w:spacing w:line="360" w:lineRule="auto"/>
        <w:rPr>
          <w:rFonts w:ascii="宋体" w:hAnsi="宋体"/>
          <w:b/>
          <w:sz w:val="24"/>
        </w:rPr>
      </w:pPr>
      <w:r w:rsidRPr="00F13D67">
        <w:rPr>
          <w:rFonts w:ascii="宋体" w:hAnsi="宋体" w:hint="eastAsia"/>
          <w:b/>
          <w:sz w:val="24"/>
        </w:rPr>
        <w:t>1、考试内容</w:t>
      </w:r>
    </w:p>
    <w:p w:rsidR="00E06738" w:rsidRDefault="00E06738" w:rsidP="00E06738">
      <w:pPr>
        <w:spacing w:line="360" w:lineRule="auto"/>
        <w:jc w:val="left"/>
        <w:rPr>
          <w:rFonts w:ascii="宋体" w:hAnsi="宋体" w:hint="eastAsia"/>
          <w:bCs/>
          <w:sz w:val="24"/>
        </w:rPr>
      </w:pPr>
      <w:r>
        <w:rPr>
          <w:rFonts w:ascii="宋体" w:hAnsi="宋体"/>
          <w:bCs/>
          <w:sz w:val="24"/>
        </w:rPr>
        <w:t>（1）</w:t>
      </w:r>
      <w:r w:rsidR="0034240C">
        <w:rPr>
          <w:rFonts w:ascii="宋体" w:hAnsi="宋体"/>
          <w:bCs/>
          <w:sz w:val="24"/>
        </w:rPr>
        <w:t>质点动力学的基本方程</w:t>
      </w:r>
      <w:r>
        <w:rPr>
          <w:rFonts w:ascii="宋体" w:hAnsi="宋体"/>
          <w:bCs/>
          <w:sz w:val="24"/>
        </w:rPr>
        <w:t>；（2）</w:t>
      </w:r>
      <w:r w:rsidR="0034240C">
        <w:rPr>
          <w:rFonts w:ascii="宋体" w:hAnsi="宋体"/>
          <w:bCs/>
          <w:sz w:val="24"/>
        </w:rPr>
        <w:t>动量定理和动量矩定理</w:t>
      </w:r>
      <w:r>
        <w:rPr>
          <w:rFonts w:ascii="宋体" w:hAnsi="宋体"/>
          <w:bCs/>
          <w:sz w:val="24"/>
        </w:rPr>
        <w:t>；（</w:t>
      </w:r>
      <w:r w:rsidR="0034240C">
        <w:rPr>
          <w:rFonts w:ascii="宋体" w:hAnsi="宋体"/>
          <w:bCs/>
          <w:sz w:val="24"/>
        </w:rPr>
        <w:t>3</w:t>
      </w:r>
      <w:r>
        <w:rPr>
          <w:rFonts w:ascii="宋体" w:hAnsi="宋体"/>
          <w:bCs/>
          <w:sz w:val="24"/>
        </w:rPr>
        <w:t>）</w:t>
      </w:r>
      <w:r w:rsidR="0034240C">
        <w:rPr>
          <w:rFonts w:ascii="宋体" w:hAnsi="宋体"/>
          <w:bCs/>
          <w:sz w:val="24"/>
        </w:rPr>
        <w:t>动能定理</w:t>
      </w:r>
      <w:r w:rsidR="0035775C">
        <w:rPr>
          <w:rFonts w:ascii="宋体" w:hAnsi="宋体"/>
          <w:bCs/>
          <w:sz w:val="24"/>
        </w:rPr>
        <w:t>；（4）</w:t>
      </w:r>
      <w:r w:rsidR="0034240C">
        <w:rPr>
          <w:rFonts w:ascii="宋体" w:hAnsi="宋体"/>
          <w:bCs/>
          <w:sz w:val="24"/>
        </w:rPr>
        <w:t>达朗贝尔原理</w:t>
      </w:r>
      <w:r w:rsidR="0035775C">
        <w:rPr>
          <w:rFonts w:ascii="宋体" w:hAnsi="宋体" w:hint="eastAsia"/>
          <w:bCs/>
          <w:sz w:val="24"/>
        </w:rPr>
        <w:t>；（5</w:t>
      </w:r>
      <w:r w:rsidR="0035775C">
        <w:rPr>
          <w:rFonts w:ascii="宋体" w:hAnsi="宋体"/>
          <w:bCs/>
          <w:sz w:val="24"/>
        </w:rPr>
        <w:t>）虚位移原理。</w:t>
      </w:r>
    </w:p>
    <w:p w:rsidR="00E06738" w:rsidRPr="00F13D67" w:rsidRDefault="00E06738" w:rsidP="00E06738">
      <w:pPr>
        <w:spacing w:line="360" w:lineRule="auto"/>
        <w:rPr>
          <w:rFonts w:ascii="宋体" w:hAnsi="宋体"/>
          <w:b/>
          <w:sz w:val="24"/>
        </w:rPr>
      </w:pPr>
      <w:r w:rsidRPr="00F13D67">
        <w:rPr>
          <w:rFonts w:ascii="宋体" w:hAnsi="宋体" w:hint="eastAsia"/>
          <w:b/>
          <w:sz w:val="24"/>
        </w:rPr>
        <w:t>2、考试要求</w:t>
      </w:r>
    </w:p>
    <w:p w:rsidR="00EF6BE3" w:rsidRDefault="00E06738" w:rsidP="00E3391A">
      <w:pPr>
        <w:spacing w:line="360" w:lineRule="auto"/>
        <w:rPr>
          <w:rFonts w:ascii="宋体" w:hAnsi="宋体"/>
          <w:sz w:val="24"/>
        </w:rPr>
      </w:pPr>
      <w:r>
        <w:rPr>
          <w:rFonts w:ascii="宋体" w:hAnsi="宋体" w:hint="eastAsia"/>
          <w:sz w:val="24"/>
        </w:rPr>
        <w:t>掌握</w:t>
      </w:r>
      <w:r w:rsidR="0034240C">
        <w:rPr>
          <w:rFonts w:ascii="宋体" w:hAnsi="宋体" w:hint="eastAsia"/>
          <w:sz w:val="24"/>
        </w:rPr>
        <w:t>动力学的基本定律</w:t>
      </w:r>
      <w:r w:rsidR="0035775C">
        <w:rPr>
          <w:rFonts w:ascii="宋体" w:hAnsi="宋体" w:hint="eastAsia"/>
          <w:sz w:val="24"/>
        </w:rPr>
        <w:t>；</w:t>
      </w:r>
      <w:r w:rsidR="0034240C">
        <w:rPr>
          <w:rFonts w:ascii="宋体" w:hAnsi="宋体" w:hint="eastAsia"/>
          <w:sz w:val="24"/>
        </w:rPr>
        <w:t>了解</w:t>
      </w:r>
      <w:r w:rsidR="0034240C" w:rsidRPr="00E3391A">
        <w:rPr>
          <w:rFonts w:ascii="宋体" w:hAnsi="宋体"/>
          <w:sz w:val="24"/>
        </w:rPr>
        <w:t>动量定理和动量矩定理</w:t>
      </w:r>
      <w:r w:rsidR="0034240C" w:rsidRPr="00E3391A">
        <w:rPr>
          <w:rFonts w:ascii="宋体" w:hAnsi="宋体"/>
          <w:sz w:val="24"/>
        </w:rPr>
        <w:t>，掌握力的功、动能和势能概念，熟练运用机械能守恒定律</w:t>
      </w:r>
      <w:r w:rsidR="0035775C">
        <w:rPr>
          <w:rFonts w:ascii="宋体" w:hAnsi="宋体"/>
          <w:sz w:val="24"/>
        </w:rPr>
        <w:t>；了解达朗贝尔原理和虚位移原理</w:t>
      </w:r>
      <w:r w:rsidR="0034240C" w:rsidRPr="00E3391A">
        <w:rPr>
          <w:rFonts w:ascii="宋体" w:hAnsi="宋体"/>
          <w:sz w:val="24"/>
        </w:rPr>
        <w:t>。</w:t>
      </w:r>
    </w:p>
    <w:p w:rsidR="001030B7" w:rsidRDefault="001030B7" w:rsidP="001030B7">
      <w:pPr>
        <w:spacing w:line="360" w:lineRule="auto"/>
        <w:jc w:val="center"/>
        <w:outlineLvl w:val="0"/>
        <w:rPr>
          <w:rFonts w:ascii="宋体" w:hAnsi="宋体"/>
          <w:bCs/>
          <w:sz w:val="24"/>
        </w:rPr>
      </w:pPr>
      <w:r w:rsidRPr="00F13D67">
        <w:rPr>
          <w:rFonts w:ascii="宋体" w:hAnsi="宋体" w:hint="eastAsia"/>
          <w:bCs/>
          <w:sz w:val="24"/>
        </w:rPr>
        <w:t>（</w:t>
      </w:r>
      <w:r>
        <w:rPr>
          <w:rFonts w:ascii="宋体" w:hAnsi="宋体" w:hint="eastAsia"/>
          <w:bCs/>
          <w:sz w:val="24"/>
        </w:rPr>
        <w:t>四</w:t>
      </w:r>
      <w:r w:rsidRPr="00F13D67">
        <w:rPr>
          <w:rFonts w:ascii="宋体" w:hAnsi="宋体" w:hint="eastAsia"/>
          <w:bCs/>
          <w:sz w:val="24"/>
        </w:rPr>
        <w:t>）</w:t>
      </w:r>
      <w:r>
        <w:rPr>
          <w:rFonts w:ascii="宋体" w:hAnsi="宋体" w:hint="eastAsia"/>
          <w:bCs/>
          <w:sz w:val="24"/>
        </w:rPr>
        <w:t>机械振动基础部分</w:t>
      </w:r>
    </w:p>
    <w:p w:rsidR="001030B7" w:rsidRPr="00F13D67" w:rsidRDefault="001030B7" w:rsidP="001030B7">
      <w:pPr>
        <w:spacing w:line="360" w:lineRule="auto"/>
        <w:rPr>
          <w:rFonts w:ascii="宋体" w:hAnsi="宋体"/>
          <w:b/>
          <w:sz w:val="24"/>
        </w:rPr>
      </w:pPr>
      <w:r w:rsidRPr="00F13D67">
        <w:rPr>
          <w:rFonts w:ascii="宋体" w:hAnsi="宋体" w:hint="eastAsia"/>
          <w:b/>
          <w:sz w:val="24"/>
        </w:rPr>
        <w:t>1、考试内容</w:t>
      </w:r>
    </w:p>
    <w:p w:rsidR="001030B7" w:rsidRPr="00E3391A" w:rsidRDefault="001030B7" w:rsidP="00E3391A">
      <w:pPr>
        <w:spacing w:line="360" w:lineRule="auto"/>
        <w:rPr>
          <w:rFonts w:ascii="宋体" w:hAnsi="宋体"/>
          <w:sz w:val="24"/>
        </w:rPr>
      </w:pPr>
      <w:r w:rsidRPr="00E3391A">
        <w:rPr>
          <w:rFonts w:ascii="宋体" w:hAnsi="宋体"/>
          <w:sz w:val="24"/>
        </w:rPr>
        <w:t>（1）</w:t>
      </w:r>
      <w:r w:rsidRPr="00E3391A">
        <w:rPr>
          <w:rFonts w:ascii="宋体" w:hAnsi="宋体"/>
          <w:sz w:val="24"/>
        </w:rPr>
        <w:t>单自由度系统的自由振动</w:t>
      </w:r>
      <w:r w:rsidRPr="00E3391A">
        <w:rPr>
          <w:rFonts w:ascii="宋体" w:hAnsi="宋体"/>
          <w:sz w:val="24"/>
        </w:rPr>
        <w:t>；（2）</w:t>
      </w:r>
      <w:r w:rsidR="00846D9B" w:rsidRPr="00E3391A">
        <w:rPr>
          <w:rFonts w:ascii="宋体" w:hAnsi="宋体"/>
          <w:sz w:val="24"/>
        </w:rPr>
        <w:t>计算固有频率的能量法</w:t>
      </w:r>
      <w:r w:rsidRPr="00E3391A">
        <w:rPr>
          <w:rFonts w:ascii="宋体" w:hAnsi="宋体"/>
          <w:sz w:val="24"/>
        </w:rPr>
        <w:t>；（3）</w:t>
      </w:r>
      <w:r w:rsidR="00846D9B" w:rsidRPr="00E3391A">
        <w:rPr>
          <w:rFonts w:ascii="宋体" w:hAnsi="宋体"/>
          <w:sz w:val="24"/>
        </w:rPr>
        <w:t>单自由度系统的</w:t>
      </w:r>
      <w:r w:rsidR="00846D9B" w:rsidRPr="00E3391A">
        <w:rPr>
          <w:rFonts w:ascii="宋体" w:hAnsi="宋体"/>
          <w:sz w:val="24"/>
        </w:rPr>
        <w:t>有阻尼</w:t>
      </w:r>
      <w:r w:rsidR="00846D9B" w:rsidRPr="00E3391A">
        <w:rPr>
          <w:rFonts w:ascii="宋体" w:hAnsi="宋体"/>
          <w:sz w:val="24"/>
        </w:rPr>
        <w:t>自由振动；</w:t>
      </w:r>
      <w:r w:rsidR="00846D9B" w:rsidRPr="00E3391A">
        <w:rPr>
          <w:rFonts w:ascii="宋体" w:hAnsi="宋体"/>
          <w:sz w:val="24"/>
        </w:rPr>
        <w:t>（4）</w:t>
      </w:r>
      <w:r w:rsidR="00846D9B" w:rsidRPr="00E3391A">
        <w:rPr>
          <w:rFonts w:ascii="宋体" w:hAnsi="宋体"/>
          <w:sz w:val="24"/>
        </w:rPr>
        <w:t>单自由度系统的</w:t>
      </w:r>
      <w:r w:rsidR="00846D9B" w:rsidRPr="00E3391A">
        <w:rPr>
          <w:rFonts w:ascii="宋体" w:hAnsi="宋体"/>
          <w:sz w:val="24"/>
        </w:rPr>
        <w:t>无阻尼受迫</w:t>
      </w:r>
      <w:r w:rsidR="00846D9B" w:rsidRPr="00E3391A">
        <w:rPr>
          <w:rFonts w:ascii="宋体" w:hAnsi="宋体"/>
          <w:sz w:val="24"/>
        </w:rPr>
        <w:t>振动；</w:t>
      </w:r>
      <w:r w:rsidR="00846D9B" w:rsidRPr="00E3391A">
        <w:rPr>
          <w:rFonts w:ascii="宋体" w:hAnsi="宋体"/>
          <w:sz w:val="24"/>
        </w:rPr>
        <w:t>（5）</w:t>
      </w:r>
      <w:r w:rsidR="00846D9B" w:rsidRPr="00E3391A">
        <w:rPr>
          <w:rFonts w:ascii="宋体" w:hAnsi="宋体"/>
          <w:sz w:val="24"/>
        </w:rPr>
        <w:t>单自由度系统的</w:t>
      </w:r>
      <w:r w:rsidR="00846D9B" w:rsidRPr="00E3391A">
        <w:rPr>
          <w:rFonts w:ascii="宋体" w:hAnsi="宋体"/>
          <w:sz w:val="24"/>
        </w:rPr>
        <w:t>有</w:t>
      </w:r>
      <w:r w:rsidR="00846D9B" w:rsidRPr="00E3391A">
        <w:rPr>
          <w:rFonts w:ascii="宋体" w:hAnsi="宋体"/>
          <w:sz w:val="24"/>
        </w:rPr>
        <w:t>阻尼受迫振动</w:t>
      </w:r>
      <w:r w:rsidR="00846D9B" w:rsidRPr="00E3391A">
        <w:rPr>
          <w:rFonts w:ascii="宋体" w:hAnsi="宋体"/>
          <w:sz w:val="24"/>
        </w:rPr>
        <w:t>。</w:t>
      </w:r>
    </w:p>
    <w:p w:rsidR="001030B7" w:rsidRPr="00F13D67" w:rsidRDefault="001030B7" w:rsidP="001030B7">
      <w:pPr>
        <w:spacing w:line="360" w:lineRule="auto"/>
        <w:rPr>
          <w:rFonts w:ascii="宋体" w:hAnsi="宋体"/>
          <w:b/>
          <w:sz w:val="24"/>
        </w:rPr>
      </w:pPr>
      <w:r w:rsidRPr="00F13D67">
        <w:rPr>
          <w:rFonts w:ascii="宋体" w:hAnsi="宋体" w:hint="eastAsia"/>
          <w:b/>
          <w:sz w:val="24"/>
        </w:rPr>
        <w:t>2、考试要求</w:t>
      </w:r>
    </w:p>
    <w:p w:rsidR="001030B7" w:rsidRDefault="001030B7" w:rsidP="00E3391A">
      <w:pPr>
        <w:spacing w:line="360" w:lineRule="auto"/>
        <w:rPr>
          <w:rFonts w:ascii="宋体" w:hAnsi="宋体"/>
          <w:sz w:val="24"/>
        </w:rPr>
      </w:pPr>
      <w:r>
        <w:rPr>
          <w:rFonts w:ascii="宋体" w:hAnsi="宋体" w:hint="eastAsia"/>
          <w:sz w:val="24"/>
        </w:rPr>
        <w:t>掌握</w:t>
      </w:r>
      <w:r w:rsidR="00832767" w:rsidRPr="00E3391A">
        <w:rPr>
          <w:rFonts w:ascii="宋体" w:hAnsi="宋体"/>
          <w:sz w:val="24"/>
        </w:rPr>
        <w:t>单自由度系统的自由振动</w:t>
      </w:r>
      <w:r w:rsidR="00832767" w:rsidRPr="00E3391A">
        <w:rPr>
          <w:rFonts w:ascii="宋体" w:hAnsi="宋体"/>
          <w:sz w:val="24"/>
        </w:rPr>
        <w:t>、</w:t>
      </w:r>
      <w:r w:rsidR="00832767" w:rsidRPr="00E3391A">
        <w:rPr>
          <w:rFonts w:ascii="宋体" w:hAnsi="宋体"/>
          <w:sz w:val="24"/>
        </w:rPr>
        <w:t>有阻尼自由振动</w:t>
      </w:r>
      <w:r w:rsidR="00832767" w:rsidRPr="00E3391A">
        <w:rPr>
          <w:rFonts w:ascii="宋体" w:hAnsi="宋体"/>
          <w:sz w:val="24"/>
        </w:rPr>
        <w:t>、</w:t>
      </w:r>
      <w:r w:rsidR="00832767" w:rsidRPr="00E3391A">
        <w:rPr>
          <w:rFonts w:ascii="宋体" w:hAnsi="宋体"/>
          <w:sz w:val="24"/>
        </w:rPr>
        <w:t>无阻尼受迫振动</w:t>
      </w:r>
      <w:r w:rsidR="00832767" w:rsidRPr="00E3391A">
        <w:rPr>
          <w:rFonts w:ascii="宋体" w:hAnsi="宋体"/>
          <w:sz w:val="24"/>
        </w:rPr>
        <w:t>和</w:t>
      </w:r>
      <w:r w:rsidR="00832767" w:rsidRPr="00E3391A">
        <w:rPr>
          <w:rFonts w:ascii="宋体" w:hAnsi="宋体"/>
          <w:sz w:val="24"/>
        </w:rPr>
        <w:t>有阻尼受迫振动</w:t>
      </w:r>
      <w:r w:rsidR="00832767" w:rsidRPr="00E3391A">
        <w:rPr>
          <w:rFonts w:ascii="宋体" w:hAnsi="宋体"/>
          <w:sz w:val="24"/>
        </w:rPr>
        <w:t>的微分方程建立方法，掌握固有频率的计算方</w:t>
      </w:r>
      <w:r w:rsidR="00E3391A">
        <w:rPr>
          <w:rFonts w:ascii="宋体" w:hAnsi="宋体"/>
          <w:sz w:val="24"/>
        </w:rPr>
        <w:t>法</w:t>
      </w:r>
      <w:r w:rsidRPr="00E3391A">
        <w:rPr>
          <w:rFonts w:ascii="宋体" w:hAnsi="宋体"/>
          <w:sz w:val="24"/>
        </w:rPr>
        <w:t>。</w:t>
      </w:r>
    </w:p>
    <w:p w:rsidR="00E3391A" w:rsidRPr="00F13D67" w:rsidRDefault="00E3391A" w:rsidP="00E3391A">
      <w:pPr>
        <w:spacing w:line="360" w:lineRule="auto"/>
        <w:outlineLvl w:val="0"/>
        <w:rPr>
          <w:rFonts w:ascii="宋体" w:hAnsi="宋体" w:hint="eastAsia"/>
          <w:b/>
          <w:sz w:val="24"/>
        </w:rPr>
      </w:pPr>
      <w:r w:rsidRPr="00F13D67">
        <w:rPr>
          <w:rFonts w:ascii="宋体" w:hAnsi="宋体" w:hint="eastAsia"/>
          <w:b/>
          <w:sz w:val="24"/>
        </w:rPr>
        <w:t>四、试卷题型及比例</w:t>
      </w:r>
    </w:p>
    <w:p w:rsidR="00E3391A" w:rsidRPr="00F13D67" w:rsidRDefault="00E3391A" w:rsidP="00E3391A">
      <w:pPr>
        <w:numPr>
          <w:ilvl w:val="0"/>
          <w:numId w:val="2"/>
        </w:numPr>
        <w:spacing w:line="360" w:lineRule="auto"/>
        <w:rPr>
          <w:rFonts w:ascii="宋体" w:hAnsi="宋体" w:hint="eastAsia"/>
          <w:bCs/>
          <w:sz w:val="24"/>
        </w:rPr>
      </w:pPr>
      <w:r>
        <w:rPr>
          <w:rFonts w:ascii="宋体" w:hAnsi="宋体" w:hint="eastAsia"/>
          <w:bCs/>
          <w:sz w:val="24"/>
        </w:rPr>
        <w:t>试题包括选择</w:t>
      </w:r>
      <w:r w:rsidRPr="00F13D67">
        <w:rPr>
          <w:rFonts w:ascii="宋体" w:hAnsi="宋体" w:hint="eastAsia"/>
          <w:bCs/>
          <w:sz w:val="24"/>
        </w:rPr>
        <w:t>题、</w:t>
      </w:r>
      <w:r w:rsidR="00291EAB">
        <w:rPr>
          <w:rFonts w:ascii="宋体" w:hAnsi="宋体" w:hint="eastAsia"/>
          <w:bCs/>
          <w:sz w:val="24"/>
        </w:rPr>
        <w:t>是非</w:t>
      </w:r>
      <w:r w:rsidRPr="00F13D67">
        <w:rPr>
          <w:rFonts w:ascii="宋体" w:hAnsi="宋体" w:hint="eastAsia"/>
          <w:bCs/>
          <w:sz w:val="24"/>
        </w:rPr>
        <w:t>题和计算应用题。</w:t>
      </w:r>
    </w:p>
    <w:p w:rsidR="00E3391A" w:rsidRPr="00291EAB" w:rsidRDefault="00E3391A" w:rsidP="00E3391A">
      <w:pPr>
        <w:numPr>
          <w:ilvl w:val="0"/>
          <w:numId w:val="2"/>
        </w:numPr>
        <w:spacing w:line="360" w:lineRule="auto"/>
        <w:rPr>
          <w:rFonts w:asciiTheme="minorEastAsia" w:eastAsiaTheme="minorEastAsia" w:hAnsiTheme="minorEastAsia" w:hint="eastAsia"/>
          <w:bCs/>
          <w:sz w:val="24"/>
        </w:rPr>
      </w:pPr>
      <w:r w:rsidRPr="00F13D67">
        <w:rPr>
          <w:rFonts w:ascii="宋体" w:hAnsi="宋体" w:hint="eastAsia"/>
          <w:bCs/>
          <w:sz w:val="24"/>
        </w:rPr>
        <w:t>题型（大约比例）：</w:t>
      </w:r>
      <w:r>
        <w:rPr>
          <w:rFonts w:ascii="宋体" w:hAnsi="宋体" w:hint="eastAsia"/>
          <w:bCs/>
          <w:sz w:val="24"/>
        </w:rPr>
        <w:t>选择</w:t>
      </w:r>
      <w:r w:rsidRPr="00291EAB">
        <w:rPr>
          <w:rFonts w:asciiTheme="minorEastAsia" w:eastAsiaTheme="minorEastAsia" w:hAnsiTheme="minorEastAsia" w:hint="eastAsia"/>
          <w:bCs/>
          <w:sz w:val="24"/>
        </w:rPr>
        <w:t>题占2</w:t>
      </w:r>
      <w:r w:rsidR="009B0060" w:rsidRPr="00291EAB">
        <w:rPr>
          <w:rFonts w:asciiTheme="minorEastAsia" w:eastAsiaTheme="minorEastAsia" w:hAnsiTheme="minorEastAsia" w:hint="eastAsia"/>
          <w:bCs/>
          <w:sz w:val="24"/>
        </w:rPr>
        <w:t>5</w:t>
      </w:r>
      <w:r w:rsidRPr="00291EAB">
        <w:rPr>
          <w:rFonts w:asciiTheme="minorEastAsia" w:eastAsiaTheme="minorEastAsia" w:hAnsiTheme="minorEastAsia" w:hint="eastAsia"/>
          <w:bCs/>
          <w:sz w:val="24"/>
        </w:rPr>
        <w:t>%、</w:t>
      </w:r>
      <w:r w:rsidR="00291EAB" w:rsidRPr="00291EAB">
        <w:rPr>
          <w:rFonts w:asciiTheme="minorEastAsia" w:eastAsiaTheme="minorEastAsia" w:hAnsiTheme="minorEastAsia" w:hint="eastAsia"/>
          <w:bCs/>
          <w:sz w:val="24"/>
        </w:rPr>
        <w:t>是非</w:t>
      </w:r>
      <w:r w:rsidRPr="00291EAB">
        <w:rPr>
          <w:rFonts w:asciiTheme="minorEastAsia" w:eastAsiaTheme="minorEastAsia" w:hAnsiTheme="minorEastAsia" w:hint="eastAsia"/>
          <w:bCs/>
          <w:sz w:val="24"/>
        </w:rPr>
        <w:t>题占</w:t>
      </w:r>
      <w:r w:rsidR="009B0060" w:rsidRPr="00291EAB">
        <w:rPr>
          <w:rFonts w:asciiTheme="minorEastAsia" w:eastAsiaTheme="minorEastAsia" w:hAnsiTheme="minorEastAsia" w:hint="eastAsia"/>
          <w:bCs/>
          <w:sz w:val="24"/>
        </w:rPr>
        <w:t>10</w:t>
      </w:r>
      <w:r w:rsidRPr="00291EAB">
        <w:rPr>
          <w:rFonts w:asciiTheme="minorEastAsia" w:eastAsiaTheme="minorEastAsia" w:hAnsiTheme="minorEastAsia" w:hint="eastAsia"/>
          <w:bCs/>
          <w:sz w:val="24"/>
        </w:rPr>
        <w:t>%、计算应用题占</w:t>
      </w:r>
      <w:r w:rsidR="009B0060" w:rsidRPr="00291EAB">
        <w:rPr>
          <w:rFonts w:asciiTheme="minorEastAsia" w:eastAsiaTheme="minorEastAsia" w:hAnsiTheme="minorEastAsia" w:hint="eastAsia"/>
          <w:bCs/>
          <w:sz w:val="24"/>
        </w:rPr>
        <w:t>6</w:t>
      </w:r>
      <w:r w:rsidRPr="00291EAB">
        <w:rPr>
          <w:rFonts w:asciiTheme="minorEastAsia" w:eastAsiaTheme="minorEastAsia" w:hAnsiTheme="minorEastAsia" w:hint="eastAsia"/>
          <w:bCs/>
          <w:sz w:val="24"/>
        </w:rPr>
        <w:t>5%。</w:t>
      </w:r>
    </w:p>
    <w:p w:rsidR="00E3391A" w:rsidRPr="00FB461E" w:rsidRDefault="00E3391A" w:rsidP="00E3391A">
      <w:pPr>
        <w:spacing w:line="360" w:lineRule="auto"/>
        <w:rPr>
          <w:rFonts w:ascii="宋体" w:hAnsi="宋体" w:hint="eastAsia"/>
          <w:b/>
          <w:sz w:val="24"/>
        </w:rPr>
      </w:pPr>
      <w:bookmarkStart w:id="0" w:name="_GoBack"/>
      <w:bookmarkEnd w:id="0"/>
    </w:p>
    <w:p w:rsidR="00E3391A" w:rsidRPr="00F13D67" w:rsidRDefault="00E3391A" w:rsidP="00E3391A">
      <w:pPr>
        <w:spacing w:line="360" w:lineRule="auto"/>
        <w:outlineLvl w:val="0"/>
        <w:rPr>
          <w:rFonts w:ascii="宋体" w:hAnsi="宋体" w:hint="eastAsia"/>
          <w:b/>
          <w:sz w:val="24"/>
        </w:rPr>
      </w:pPr>
      <w:r w:rsidRPr="00F13D67">
        <w:rPr>
          <w:rFonts w:ascii="宋体" w:hAnsi="宋体" w:hint="eastAsia"/>
          <w:b/>
          <w:sz w:val="24"/>
        </w:rPr>
        <w:t>五、参考教材</w:t>
      </w:r>
    </w:p>
    <w:p w:rsidR="00E3391A" w:rsidRPr="00F13D67" w:rsidRDefault="00E3391A" w:rsidP="00E3391A">
      <w:pPr>
        <w:numPr>
          <w:ilvl w:val="0"/>
          <w:numId w:val="3"/>
        </w:numPr>
        <w:spacing w:line="360" w:lineRule="auto"/>
        <w:rPr>
          <w:rFonts w:ascii="宋体" w:hAnsi="宋体" w:hint="eastAsia"/>
          <w:sz w:val="24"/>
        </w:rPr>
      </w:pPr>
      <w:r w:rsidRPr="00F13D67">
        <w:rPr>
          <w:rFonts w:ascii="宋体" w:hAnsi="宋体" w:hint="eastAsia"/>
          <w:sz w:val="24"/>
        </w:rPr>
        <w:t>《</w:t>
      </w:r>
      <w:r>
        <w:rPr>
          <w:rFonts w:ascii="宋体" w:hAnsi="宋体" w:hint="eastAsia"/>
          <w:sz w:val="24"/>
        </w:rPr>
        <w:t>理论</w:t>
      </w:r>
      <w:r w:rsidRPr="00F13D67">
        <w:rPr>
          <w:rFonts w:ascii="宋体" w:hAnsi="宋体" w:hint="eastAsia"/>
          <w:sz w:val="24"/>
        </w:rPr>
        <w:t>力学》</w:t>
      </w:r>
      <w:r>
        <w:rPr>
          <w:rFonts w:ascii="宋体" w:hAnsi="宋体" w:hint="eastAsia"/>
          <w:sz w:val="24"/>
        </w:rPr>
        <w:t>第七版</w:t>
      </w:r>
      <w:r w:rsidRPr="00F13D67">
        <w:rPr>
          <w:rFonts w:ascii="宋体" w:hAnsi="宋体" w:hint="eastAsia"/>
          <w:sz w:val="24"/>
        </w:rPr>
        <w:t>，</w:t>
      </w:r>
      <w:r>
        <w:rPr>
          <w:rFonts w:ascii="宋体" w:hAnsi="宋体" w:hint="eastAsia"/>
          <w:sz w:val="24"/>
        </w:rPr>
        <w:t>哈尔滨工业大学理论力学教研室 编</w:t>
      </w:r>
      <w:r w:rsidRPr="00F13D67">
        <w:rPr>
          <w:rFonts w:ascii="宋体" w:hAnsi="宋体" w:hint="eastAsia"/>
          <w:sz w:val="24"/>
        </w:rPr>
        <w:t>，</w:t>
      </w:r>
      <w:r>
        <w:rPr>
          <w:rFonts w:ascii="宋体" w:hAnsi="宋体" w:hint="eastAsia"/>
          <w:sz w:val="24"/>
        </w:rPr>
        <w:t>高等教育</w:t>
      </w:r>
      <w:r w:rsidRPr="00F13D67">
        <w:rPr>
          <w:rFonts w:ascii="宋体" w:hAnsi="宋体" w:hint="eastAsia"/>
          <w:sz w:val="24"/>
        </w:rPr>
        <w:t>出版社</w:t>
      </w:r>
      <w:r>
        <w:rPr>
          <w:rFonts w:ascii="宋体" w:hAnsi="宋体" w:hint="eastAsia"/>
          <w:sz w:val="24"/>
        </w:rPr>
        <w:t>。</w:t>
      </w:r>
    </w:p>
    <w:p w:rsidR="001030B7" w:rsidRPr="00E3391A" w:rsidRDefault="001030B7" w:rsidP="00E06738">
      <w:pPr>
        <w:rPr>
          <w:rFonts w:hint="eastAsia"/>
        </w:rPr>
      </w:pPr>
    </w:p>
    <w:sectPr w:rsidR="001030B7" w:rsidRPr="00E339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760CE"/>
    <w:multiLevelType w:val="hybridMultilevel"/>
    <w:tmpl w:val="FDD211A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B7C3D9A"/>
    <w:multiLevelType w:val="hybridMultilevel"/>
    <w:tmpl w:val="D7EC1B8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5D128FC"/>
    <w:multiLevelType w:val="singleLevel"/>
    <w:tmpl w:val="4D6A67F6"/>
    <w:lvl w:ilvl="0">
      <w:start w:val="1"/>
      <w:numFmt w:val="decimal"/>
      <w:lvlText w:val="%1．"/>
      <w:lvlJc w:val="left"/>
      <w:pPr>
        <w:tabs>
          <w:tab w:val="num" w:pos="757"/>
        </w:tabs>
        <w:ind w:left="567" w:hanging="17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C30"/>
    <w:rsid w:val="00007DC8"/>
    <w:rsid w:val="00044827"/>
    <w:rsid w:val="0005788F"/>
    <w:rsid w:val="000857D6"/>
    <w:rsid w:val="00092C40"/>
    <w:rsid w:val="000A0E31"/>
    <w:rsid w:val="000B149C"/>
    <w:rsid w:val="000D027A"/>
    <w:rsid w:val="000D1FDA"/>
    <w:rsid w:val="000E3B98"/>
    <w:rsid w:val="000E59C2"/>
    <w:rsid w:val="000F3E91"/>
    <w:rsid w:val="001030B7"/>
    <w:rsid w:val="00126E90"/>
    <w:rsid w:val="001607CD"/>
    <w:rsid w:val="00165954"/>
    <w:rsid w:val="001A0CFB"/>
    <w:rsid w:val="001C6382"/>
    <w:rsid w:val="0021434B"/>
    <w:rsid w:val="00250056"/>
    <w:rsid w:val="00253168"/>
    <w:rsid w:val="00291EAB"/>
    <w:rsid w:val="002A36EE"/>
    <w:rsid w:val="00340C81"/>
    <w:rsid w:val="0034240C"/>
    <w:rsid w:val="0035775C"/>
    <w:rsid w:val="00370982"/>
    <w:rsid w:val="0037113C"/>
    <w:rsid w:val="00376DE0"/>
    <w:rsid w:val="003945EC"/>
    <w:rsid w:val="003A666A"/>
    <w:rsid w:val="003B009D"/>
    <w:rsid w:val="003C2B2B"/>
    <w:rsid w:val="003C665A"/>
    <w:rsid w:val="00404131"/>
    <w:rsid w:val="00413554"/>
    <w:rsid w:val="004222DE"/>
    <w:rsid w:val="00463E37"/>
    <w:rsid w:val="00480053"/>
    <w:rsid w:val="004B6204"/>
    <w:rsid w:val="004E5347"/>
    <w:rsid w:val="00501829"/>
    <w:rsid w:val="00504C76"/>
    <w:rsid w:val="005200BB"/>
    <w:rsid w:val="00543A32"/>
    <w:rsid w:val="00551641"/>
    <w:rsid w:val="005749AF"/>
    <w:rsid w:val="00591CE9"/>
    <w:rsid w:val="005A3918"/>
    <w:rsid w:val="00602412"/>
    <w:rsid w:val="0061445F"/>
    <w:rsid w:val="006402B5"/>
    <w:rsid w:val="00640EB5"/>
    <w:rsid w:val="006F7A0B"/>
    <w:rsid w:val="0073486D"/>
    <w:rsid w:val="00767C73"/>
    <w:rsid w:val="007A0FCE"/>
    <w:rsid w:val="007B25B8"/>
    <w:rsid w:val="0080188C"/>
    <w:rsid w:val="00813346"/>
    <w:rsid w:val="00832767"/>
    <w:rsid w:val="00835FEE"/>
    <w:rsid w:val="00846D9B"/>
    <w:rsid w:val="00894218"/>
    <w:rsid w:val="008A1AA5"/>
    <w:rsid w:val="00921D13"/>
    <w:rsid w:val="00944CE9"/>
    <w:rsid w:val="00975067"/>
    <w:rsid w:val="00992A7F"/>
    <w:rsid w:val="009B0060"/>
    <w:rsid w:val="009C70E7"/>
    <w:rsid w:val="00A33C0F"/>
    <w:rsid w:val="00A60C30"/>
    <w:rsid w:val="00A74F89"/>
    <w:rsid w:val="00AF6669"/>
    <w:rsid w:val="00B17517"/>
    <w:rsid w:val="00B64713"/>
    <w:rsid w:val="00B72B8F"/>
    <w:rsid w:val="00B8013D"/>
    <w:rsid w:val="00BB1F0E"/>
    <w:rsid w:val="00BC4B33"/>
    <w:rsid w:val="00BD428B"/>
    <w:rsid w:val="00BD696E"/>
    <w:rsid w:val="00C15100"/>
    <w:rsid w:val="00C22180"/>
    <w:rsid w:val="00C74CFC"/>
    <w:rsid w:val="00C85BAA"/>
    <w:rsid w:val="00C94BF3"/>
    <w:rsid w:val="00CD7199"/>
    <w:rsid w:val="00CF6AEA"/>
    <w:rsid w:val="00D03FE2"/>
    <w:rsid w:val="00D41536"/>
    <w:rsid w:val="00D43A2F"/>
    <w:rsid w:val="00D728F4"/>
    <w:rsid w:val="00D9103B"/>
    <w:rsid w:val="00DC5649"/>
    <w:rsid w:val="00DF0F1D"/>
    <w:rsid w:val="00E06738"/>
    <w:rsid w:val="00E3391A"/>
    <w:rsid w:val="00E440FA"/>
    <w:rsid w:val="00E654B3"/>
    <w:rsid w:val="00EF6BE3"/>
    <w:rsid w:val="00F01F18"/>
    <w:rsid w:val="00F075A3"/>
    <w:rsid w:val="00F1050F"/>
    <w:rsid w:val="00F47E05"/>
    <w:rsid w:val="00F5032C"/>
    <w:rsid w:val="00FA681D"/>
    <w:rsid w:val="00FB6E54"/>
    <w:rsid w:val="00FB7435"/>
    <w:rsid w:val="00FC629D"/>
    <w:rsid w:val="00FD3729"/>
    <w:rsid w:val="00FE3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3FD934-27C9-4CE9-844E-7A7196DF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EB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4CE9"/>
    <w:rPr>
      <w:sz w:val="18"/>
      <w:szCs w:val="18"/>
    </w:rPr>
  </w:style>
  <w:style w:type="character" w:customStyle="1" w:styleId="Char">
    <w:name w:val="批注框文本 Char"/>
    <w:basedOn w:val="a0"/>
    <w:link w:val="a3"/>
    <w:uiPriority w:val="99"/>
    <w:semiHidden/>
    <w:rsid w:val="00944CE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164</Words>
  <Characters>940</Characters>
  <Application>Microsoft Office Word</Application>
  <DocSecurity>0</DocSecurity>
  <Lines>7</Lines>
  <Paragraphs>2</Paragraphs>
  <ScaleCrop>false</ScaleCrop>
  <Company/>
  <LinksUpToDate>false</LinksUpToDate>
  <CharactersWithSpaces>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ZHYQIU</dc:creator>
  <cp:keywords/>
  <dc:description/>
  <cp:lastModifiedBy>ZHYQIU</cp:lastModifiedBy>
  <cp:revision>4</cp:revision>
  <cp:lastPrinted>2019-01-14T07:43:00Z</cp:lastPrinted>
  <dcterms:created xsi:type="dcterms:W3CDTF">2019-01-14T07:44:00Z</dcterms:created>
  <dcterms:modified xsi:type="dcterms:W3CDTF">2019-01-14T08:01:00Z</dcterms:modified>
</cp:coreProperties>
</file>